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7830"/>
      </w:tblGrid>
      <w:tr w:rsidR="00C14405" w:rsidTr="001F2CEC">
        <w:trPr>
          <w:trHeight w:val="716"/>
        </w:trPr>
        <w:tc>
          <w:tcPr>
            <w:tcW w:w="2671" w:type="dxa"/>
          </w:tcPr>
          <w:p w:rsidR="00C14405" w:rsidRDefault="00C14405" w:rsidP="001F2CEC">
            <w:pPr>
              <w:jc w:val="center"/>
              <w:outlineLvl w:val="0"/>
              <w:rPr>
                <w:rFonts w:ascii="Century Gothic" w:eastAsia="Times New Roman" w:hAnsi="Century Gothic" w:cs="Helvetica"/>
                <w:b/>
                <w:color w:val="333333"/>
                <w:kern w:val="36"/>
                <w:sz w:val="36"/>
                <w:szCs w:val="36"/>
                <w:lang w:eastAsia="it-IT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07D2CE44" wp14:editId="3D3FBCCD">
                  <wp:extent cx="1257300" cy="466725"/>
                  <wp:effectExtent l="0" t="0" r="0" b="9525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vAlign w:val="center"/>
          </w:tcPr>
          <w:p w:rsidR="00C14405" w:rsidRDefault="00C14405" w:rsidP="001F2CEC">
            <w:pPr>
              <w:jc w:val="center"/>
              <w:outlineLvl w:val="0"/>
              <w:rPr>
                <w:rFonts w:ascii="Century Gothic" w:eastAsia="Times New Roman" w:hAnsi="Century Gothic" w:cs="Helvetica"/>
                <w:b/>
                <w:color w:val="333333"/>
                <w:kern w:val="36"/>
                <w:sz w:val="36"/>
                <w:szCs w:val="36"/>
                <w:lang w:eastAsia="it-IT"/>
              </w:rPr>
            </w:pPr>
            <w:r w:rsidRPr="00CC68B8">
              <w:rPr>
                <w:rFonts w:ascii="Century Gothic" w:eastAsia="Times New Roman" w:hAnsi="Century Gothic" w:cs="Helvetica"/>
                <w:b/>
                <w:color w:val="333333"/>
                <w:kern w:val="36"/>
                <w:sz w:val="36"/>
                <w:szCs w:val="36"/>
                <w:lang w:eastAsia="it-IT"/>
              </w:rPr>
              <w:t xml:space="preserve">Questionario sull’utilizzo di </w:t>
            </w:r>
            <w:proofErr w:type="spellStart"/>
            <w:r w:rsidRPr="00CC68B8">
              <w:rPr>
                <w:rFonts w:ascii="Century Gothic" w:eastAsia="Times New Roman" w:hAnsi="Century Gothic" w:cs="Helvetica"/>
                <w:b/>
                <w:color w:val="333333"/>
                <w:kern w:val="36"/>
                <w:sz w:val="36"/>
                <w:szCs w:val="36"/>
                <w:lang w:eastAsia="it-IT"/>
              </w:rPr>
              <w:t>EquiPro</w:t>
            </w:r>
            <w:proofErr w:type="spellEnd"/>
          </w:p>
        </w:tc>
      </w:tr>
    </w:tbl>
    <w:p w:rsidR="00007D53" w:rsidRDefault="00007D53" w:rsidP="00007D5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007D53" w:rsidRDefault="00DF45B0" w:rsidP="00DF45B0">
      <w:pPr>
        <w:spacing w:after="0" w:line="240" w:lineRule="auto"/>
        <w:ind w:left="-142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  <w:r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 xml:space="preserve">L’Area riservata agli intermediari </w:t>
      </w:r>
      <w:proofErr w:type="spellStart"/>
      <w:r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>EquiPro</w:t>
      </w:r>
      <w:proofErr w:type="spellEnd"/>
      <w:r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 xml:space="preserve"> è disponibile sul</w:t>
      </w:r>
      <w:r w:rsidR="00007D53"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 xml:space="preserve"> nostro portale </w:t>
      </w:r>
      <w:hyperlink r:id="rId7" w:history="1">
        <w:r w:rsidR="00007D53" w:rsidRPr="003270C0">
          <w:rPr>
            <w:rStyle w:val="Collegamentoipertestuale"/>
            <w:rFonts w:ascii="Century Gothic" w:eastAsia="Times New Roman" w:hAnsi="Century Gothic" w:cs="Helvetica"/>
            <w:sz w:val="20"/>
            <w:szCs w:val="20"/>
            <w:lang w:eastAsia="it-IT"/>
          </w:rPr>
          <w:t>www.agenziaentrateriscossione.gov.it</w:t>
        </w:r>
      </w:hyperlink>
      <w:r w:rsidRPr="00DF45B0">
        <w:rPr>
          <w:color w:val="333333"/>
        </w:rPr>
        <w:t>.</w:t>
      </w:r>
    </w:p>
    <w:p w:rsidR="00007D53" w:rsidRDefault="00007D53" w:rsidP="00DF45B0">
      <w:pPr>
        <w:spacing w:after="0" w:line="240" w:lineRule="auto"/>
        <w:ind w:left="-142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</w:p>
    <w:p w:rsidR="001A0DEB" w:rsidRPr="001A0DEB" w:rsidRDefault="00060585" w:rsidP="00DF45B0">
      <w:pPr>
        <w:spacing w:after="0" w:line="240" w:lineRule="auto"/>
        <w:ind w:left="-142"/>
        <w:jc w:val="both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  <w:r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>Ti chiediamo</w:t>
      </w:r>
      <w:r w:rsidR="001A0DEB" w:rsidRPr="001A0DEB"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 xml:space="preserve"> di compilare questo breve questionario di gradimento: ci aiuterà a capire se le </w:t>
      </w:r>
      <w:r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>t</w:t>
      </w:r>
      <w:r w:rsidR="001A0DEB" w:rsidRPr="001A0DEB"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 xml:space="preserve">ue </w:t>
      </w:r>
      <w:r w:rsidR="001F2CEC"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>a</w:t>
      </w:r>
      <w:r w:rsidR="001A0DEB" w:rsidRPr="001A0DEB"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>spettative sono state soddisfatte e come possiamo migliorare.</w:t>
      </w:r>
    </w:p>
    <w:p w:rsidR="001A0DEB" w:rsidRDefault="001A0DEB" w:rsidP="00DF45B0">
      <w:pPr>
        <w:spacing w:after="0" w:line="240" w:lineRule="auto"/>
        <w:ind w:left="-142"/>
        <w:jc w:val="both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  <w:r w:rsidRPr="001A0DEB"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  <w:t>Il questionario è anonimo.</w:t>
      </w:r>
    </w:p>
    <w:p w:rsidR="005507D4" w:rsidRDefault="005507D4" w:rsidP="001F2CEC">
      <w:pPr>
        <w:spacing w:after="0" w:line="240" w:lineRule="auto"/>
        <w:jc w:val="both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</w:p>
    <w:p w:rsidR="005507D4" w:rsidRPr="00DF45B0" w:rsidRDefault="005712A6" w:rsidP="00DF45B0">
      <w:pPr>
        <w:spacing w:after="0" w:line="240" w:lineRule="auto"/>
        <w:ind w:left="-142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Quali sono le tue impressioni</w:t>
      </w:r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su</w:t>
      </w:r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l processo di delega dei tuoi </w:t>
      </w:r>
      <w:r w:rsidR="00DF45B0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assistiti</w:t>
      </w:r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  <w:r w:rsidR="00C826BA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con</w:t>
      </w:r>
      <w:r w:rsidR="005507D4" w:rsidRPr="00CC136D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  <w:proofErr w:type="spellStart"/>
      <w:r w:rsidR="005507D4" w:rsidRPr="00CC136D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EquiPro</w:t>
      </w:r>
      <w:proofErr w:type="spellEnd"/>
      <w:r w:rsidR="005507D4" w:rsidRPr="00CC136D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?</w:t>
      </w:r>
    </w:p>
    <w:p w:rsidR="005507D4" w:rsidRDefault="005507D4" w:rsidP="001F2CEC">
      <w:pPr>
        <w:spacing w:after="0" w:line="240" w:lineRule="auto"/>
        <w:jc w:val="both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AA47DF" w:rsidRPr="00C67E8F" w:rsidTr="00805925">
        <w:trPr>
          <w:trHeight w:val="164"/>
        </w:trPr>
        <w:sdt>
          <w:sdtPr>
            <w:rPr>
              <w:rFonts w:ascii="Century Gothic" w:eastAsia="Times New Roman" w:hAnsi="Century Gothic" w:cs="Helvetica"/>
              <w:color w:val="333333"/>
              <w:sz w:val="20"/>
              <w:szCs w:val="20"/>
              <w:lang w:eastAsia="it-IT"/>
            </w:rPr>
            <w:id w:val="119156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A47DF" w:rsidRPr="00C67E8F" w:rsidRDefault="00AA47DF" w:rsidP="00805925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333333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Helvetica" w:hint="eastAsia"/>
                    <w:color w:val="333333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DF" w:rsidRPr="00C67E8F" w:rsidRDefault="00AA47DF" w:rsidP="00805925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sono</w:t>
            </w:r>
            <w:proofErr w:type="gramEnd"/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intuitivi</w:t>
            </w:r>
          </w:p>
        </w:tc>
      </w:tr>
      <w:tr w:rsidR="00AA47DF" w:rsidRPr="00C67E8F" w:rsidTr="007246C8">
        <w:trPr>
          <w:trHeight w:val="28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7DF" w:rsidRPr="00C67E8F" w:rsidRDefault="00AA47DF" w:rsidP="00805925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7DF" w:rsidRPr="00C67E8F" w:rsidRDefault="00AA47DF" w:rsidP="00805925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AA47DF" w:rsidRPr="00C67E8F" w:rsidTr="00805925">
        <w:trPr>
          <w:trHeight w:val="1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DF" w:rsidRPr="00C67E8F" w:rsidRDefault="003B5F8E" w:rsidP="00805925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333333"/>
                <w:sz w:val="20"/>
                <w:szCs w:val="20"/>
                <w:lang w:eastAsia="it-IT"/>
              </w:rPr>
            </w:pPr>
            <w:sdt>
              <w:sdtPr>
                <w:rPr>
                  <w:rFonts w:ascii="Century Gothic" w:eastAsia="Times New Roman" w:hAnsi="Century Gothic" w:cs="Helvetica"/>
                  <w:color w:val="333333"/>
                  <w:sz w:val="20"/>
                  <w:szCs w:val="20"/>
                  <w:lang w:eastAsia="it-IT"/>
                </w:rPr>
                <w:id w:val="-19532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DF">
                  <w:rPr>
                    <w:rFonts w:ascii="MS Gothic" w:eastAsia="MS Gothic" w:hAnsi="MS Gothic" w:cs="Helvetica" w:hint="eastAsia"/>
                    <w:color w:val="333333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AA47DF" w:rsidRPr="00C67E8F">
              <w:rPr>
                <w:rFonts w:ascii="MS Gothic" w:eastAsia="MS Gothic" w:hAnsi="MS Gothic" w:cs="Times New Roman" w:hint="eastAsia"/>
                <w:color w:val="33333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DF" w:rsidRPr="00C67E8F" w:rsidRDefault="00AA47DF" w:rsidP="00805925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sono</w:t>
            </w:r>
            <w:proofErr w:type="gramEnd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 xml:space="preserve"> da migliorare</w:t>
            </w:r>
          </w:p>
        </w:tc>
      </w:tr>
      <w:tr w:rsidR="00AA47DF" w:rsidRPr="00C67E8F" w:rsidTr="00805925">
        <w:trPr>
          <w:trHeight w:val="222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DF" w:rsidRPr="00C67E8F" w:rsidRDefault="00AA47DF" w:rsidP="00805925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DF" w:rsidRPr="00C67E8F" w:rsidRDefault="00AA47DF" w:rsidP="00805925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  <w:r w:rsidRPr="00C67E8F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(</w:t>
            </w:r>
            <w:proofErr w:type="gramStart"/>
            <w:r w:rsidRPr="00C67E8F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specificare</w:t>
            </w:r>
            <w:proofErr w:type="gramEnd"/>
            <w:r w:rsidRPr="00C67E8F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)</w:t>
            </w:r>
          </w:p>
        </w:tc>
      </w:tr>
      <w:tr w:rsidR="00AA47DF" w:rsidRPr="00C67E8F" w:rsidTr="00805925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7DF" w:rsidRPr="00C67E8F" w:rsidRDefault="00AA47DF" w:rsidP="00805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DF" w:rsidRPr="00C67E8F" w:rsidRDefault="00AA47DF" w:rsidP="00805925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AA47DF" w:rsidRPr="00C67E8F" w:rsidTr="00805925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7DF" w:rsidRPr="00C67E8F" w:rsidRDefault="00AA47DF" w:rsidP="00805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DF" w:rsidRPr="00C67E8F" w:rsidRDefault="00AA47DF" w:rsidP="00805925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DF45B0" w:rsidRDefault="00DF45B0" w:rsidP="00DF45B0">
      <w:pPr>
        <w:spacing w:after="0" w:line="240" w:lineRule="auto"/>
        <w:jc w:val="both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</w:p>
    <w:p w:rsidR="00AA47DF" w:rsidRDefault="00AA47DF" w:rsidP="00DF45B0">
      <w:pPr>
        <w:spacing w:after="0" w:line="240" w:lineRule="auto"/>
        <w:jc w:val="both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</w:p>
    <w:p w:rsidR="00CC136D" w:rsidRDefault="005712A6" w:rsidP="00DF45B0">
      <w:pPr>
        <w:spacing w:after="0" w:line="240" w:lineRule="auto"/>
        <w:ind w:left="-142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Che ne pensi</w:t>
      </w:r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del</w:t>
      </w:r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l’utilizzo dei servizi online </w:t>
      </w:r>
      <w:r w:rsidR="00DF45B0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presenti in </w:t>
      </w:r>
      <w:proofErr w:type="spellStart"/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EquiPro</w:t>
      </w:r>
      <w:proofErr w:type="spellEnd"/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?</w:t>
      </w:r>
    </w:p>
    <w:p w:rsidR="00C67E8F" w:rsidRDefault="00C67E8F" w:rsidP="001A0DEB">
      <w:pPr>
        <w:spacing w:after="0" w:line="240" w:lineRule="auto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F558B3" w:rsidRPr="00C67E8F" w:rsidTr="007C31FE">
        <w:trPr>
          <w:trHeight w:val="164"/>
        </w:trPr>
        <w:sdt>
          <w:sdtPr>
            <w:rPr>
              <w:rFonts w:ascii="Century Gothic" w:eastAsia="Times New Roman" w:hAnsi="Century Gothic" w:cs="Helvetica"/>
              <w:color w:val="333333"/>
              <w:sz w:val="20"/>
              <w:szCs w:val="20"/>
              <w:lang w:eastAsia="it-IT"/>
            </w:rPr>
            <w:id w:val="173504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558B3" w:rsidRPr="00C67E8F" w:rsidRDefault="00F558B3" w:rsidP="00A14BD1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333333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Helvetica" w:hint="eastAsia"/>
                    <w:color w:val="333333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B3" w:rsidRPr="00C67E8F" w:rsidRDefault="00F23437" w:rsidP="00F23437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sono</w:t>
            </w:r>
            <w:proofErr w:type="gramEnd"/>
            <w:r w:rsidR="00F558B3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intuitiv</w:t>
            </w:r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i</w:t>
            </w:r>
          </w:p>
        </w:tc>
      </w:tr>
      <w:tr w:rsidR="00F558B3" w:rsidRPr="00C67E8F" w:rsidTr="007C31FE">
        <w:trPr>
          <w:trHeight w:val="20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58B3" w:rsidRPr="00C67E8F" w:rsidRDefault="00F558B3" w:rsidP="00A14BD1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58B3" w:rsidRPr="00C67E8F" w:rsidRDefault="00F558B3" w:rsidP="00A14BD1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F558B3" w:rsidRPr="00C67E8F" w:rsidTr="007C31FE">
        <w:trPr>
          <w:trHeight w:val="1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3" w:rsidRPr="00C67E8F" w:rsidRDefault="003B5F8E" w:rsidP="00A14BD1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333333"/>
                <w:sz w:val="20"/>
                <w:szCs w:val="20"/>
                <w:lang w:eastAsia="it-IT"/>
              </w:rPr>
            </w:pPr>
            <w:sdt>
              <w:sdtPr>
                <w:rPr>
                  <w:rFonts w:ascii="Century Gothic" w:eastAsia="Times New Roman" w:hAnsi="Century Gothic" w:cs="Helvetica"/>
                  <w:color w:val="333333"/>
                  <w:sz w:val="20"/>
                  <w:szCs w:val="20"/>
                  <w:lang w:eastAsia="it-IT"/>
                </w:rPr>
                <w:id w:val="-10972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8B3">
                  <w:rPr>
                    <w:rFonts w:ascii="MS Gothic" w:eastAsia="MS Gothic" w:hAnsi="MS Gothic" w:cs="Helvetica" w:hint="eastAsia"/>
                    <w:color w:val="333333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558B3" w:rsidRPr="00C67E8F">
              <w:rPr>
                <w:rFonts w:ascii="MS Gothic" w:eastAsia="MS Gothic" w:hAnsi="MS Gothic" w:cs="Times New Roman" w:hint="eastAsia"/>
                <w:color w:val="33333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B3" w:rsidRPr="00C67E8F" w:rsidRDefault="00F23437" w:rsidP="00A14BD1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sono</w:t>
            </w:r>
            <w:proofErr w:type="gramEnd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 xml:space="preserve"> </w:t>
            </w:r>
            <w:r w:rsidR="00F558B3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da migliorare</w:t>
            </w:r>
          </w:p>
        </w:tc>
      </w:tr>
      <w:tr w:rsidR="00F558B3" w:rsidRPr="00C67E8F" w:rsidTr="00F23437">
        <w:trPr>
          <w:trHeight w:val="222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B3" w:rsidRPr="00C67E8F" w:rsidRDefault="00F558B3" w:rsidP="00A14BD1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B3" w:rsidRPr="00C67E8F" w:rsidRDefault="00F558B3" w:rsidP="00F23437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  <w:r w:rsidRPr="00C67E8F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(</w:t>
            </w:r>
            <w:proofErr w:type="gramStart"/>
            <w:r w:rsidRPr="00C67E8F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specificare</w:t>
            </w:r>
            <w:proofErr w:type="gramEnd"/>
            <w:r w:rsidRPr="00C67E8F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  <w:t>)</w:t>
            </w:r>
          </w:p>
        </w:tc>
      </w:tr>
      <w:tr w:rsidR="00F23437" w:rsidRPr="00C67E8F" w:rsidTr="001D6280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37" w:rsidRPr="00C67E8F" w:rsidRDefault="00F23437" w:rsidP="00A1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37" w:rsidRPr="00C67E8F" w:rsidRDefault="00F23437" w:rsidP="00A14BD1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F558B3" w:rsidRPr="00C67E8F" w:rsidTr="001D6280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8B3" w:rsidRPr="00C67E8F" w:rsidRDefault="00F558B3" w:rsidP="00A1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B3" w:rsidRPr="00C67E8F" w:rsidRDefault="00F558B3" w:rsidP="00A14BD1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F558B3" w:rsidRDefault="00F558B3" w:rsidP="001A0DEB">
      <w:pPr>
        <w:spacing w:after="0" w:line="240" w:lineRule="auto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</w:p>
    <w:p w:rsidR="00FC447E" w:rsidRDefault="00AA47DF" w:rsidP="00DF45B0">
      <w:pPr>
        <w:spacing w:after="0" w:line="240" w:lineRule="auto"/>
        <w:ind w:left="-142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Esprimi un giudizio sui</w:t>
      </w:r>
      <w:r w:rsidR="00DF45B0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servizi</w:t>
      </w:r>
      <w:r w:rsidR="00CC136D" w:rsidRPr="00CC136D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  <w:r w:rsidR="00DF45B0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presenti in</w:t>
      </w:r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  <w:proofErr w:type="spellStart"/>
      <w:r w:rsidR="005507D4" w:rsidRPr="00CC136D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EquiPro</w:t>
      </w:r>
      <w:proofErr w:type="spellEnd"/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.</w:t>
      </w:r>
      <w:r w:rsidR="00F558B3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</w:p>
    <w:p w:rsidR="002F4F2A" w:rsidRPr="00DF45B0" w:rsidRDefault="00F558B3" w:rsidP="00DF45B0">
      <w:pPr>
        <w:spacing w:after="0" w:line="240" w:lineRule="auto"/>
        <w:ind w:left="-142"/>
        <w:rPr>
          <w:rFonts w:ascii="Century Gothic" w:eastAsia="Times New Roman" w:hAnsi="Century Gothic" w:cs="Helvetica"/>
          <w:i/>
          <w:color w:val="333333"/>
          <w:sz w:val="20"/>
          <w:szCs w:val="20"/>
          <w:lang w:eastAsia="it-IT"/>
        </w:rPr>
      </w:pPr>
      <w:r w:rsidRPr="00DF45B0">
        <w:rPr>
          <w:rFonts w:ascii="Century Gothic" w:eastAsia="Times New Roman" w:hAnsi="Century Gothic" w:cs="Helvetica"/>
          <w:i/>
          <w:color w:val="333333"/>
          <w:sz w:val="20"/>
          <w:szCs w:val="20"/>
          <w:lang w:eastAsia="it-IT"/>
        </w:rPr>
        <w:t>(</w:t>
      </w:r>
      <w:proofErr w:type="gramStart"/>
      <w:r w:rsidRPr="00DF45B0">
        <w:rPr>
          <w:rFonts w:ascii="Century Gothic" w:eastAsia="Times New Roman" w:hAnsi="Century Gothic" w:cs="Helvetica"/>
          <w:i/>
          <w:color w:val="333333"/>
          <w:sz w:val="20"/>
          <w:szCs w:val="20"/>
          <w:lang w:eastAsia="it-IT"/>
        </w:rPr>
        <w:t>indica</w:t>
      </w:r>
      <w:proofErr w:type="gramEnd"/>
      <w:r w:rsidRPr="00DF45B0">
        <w:rPr>
          <w:rFonts w:ascii="Century Gothic" w:eastAsia="Times New Roman" w:hAnsi="Century Gothic" w:cs="Helvetica"/>
          <w:i/>
          <w:color w:val="333333"/>
          <w:sz w:val="20"/>
          <w:szCs w:val="20"/>
          <w:lang w:eastAsia="it-IT"/>
        </w:rPr>
        <w:t xml:space="preserve"> </w:t>
      </w:r>
      <w:r w:rsidR="00FC447E" w:rsidRPr="00DF45B0">
        <w:rPr>
          <w:rFonts w:ascii="Century Gothic" w:eastAsia="Times New Roman" w:hAnsi="Century Gothic" w:cs="Helvetica"/>
          <w:i/>
          <w:color w:val="333333"/>
          <w:sz w:val="20"/>
          <w:szCs w:val="20"/>
          <w:lang w:eastAsia="it-IT"/>
        </w:rPr>
        <w:t xml:space="preserve">nella casella </w:t>
      </w:r>
      <w:r w:rsidRPr="00DF45B0">
        <w:rPr>
          <w:rFonts w:ascii="Century Gothic" w:eastAsia="Times New Roman" w:hAnsi="Century Gothic" w:cs="Helvetica"/>
          <w:i/>
          <w:color w:val="333333"/>
          <w:sz w:val="20"/>
          <w:szCs w:val="20"/>
          <w:lang w:eastAsia="it-IT"/>
        </w:rPr>
        <w:t>un va</w:t>
      </w:r>
      <w:r w:rsidR="00A622EA">
        <w:rPr>
          <w:rFonts w:ascii="Century Gothic" w:eastAsia="Times New Roman" w:hAnsi="Century Gothic" w:cs="Helvetica"/>
          <w:i/>
          <w:color w:val="333333"/>
          <w:sz w:val="20"/>
          <w:szCs w:val="20"/>
          <w:lang w:eastAsia="it-IT"/>
        </w:rPr>
        <w:t>lore da 1 a 5 dove 1= poco utile; 5 = molto utile</w:t>
      </w:r>
      <w:r w:rsidRPr="00DF45B0">
        <w:rPr>
          <w:rFonts w:ascii="Century Gothic" w:eastAsia="Times New Roman" w:hAnsi="Century Gothic" w:cs="Helvetica"/>
          <w:i/>
          <w:color w:val="333333"/>
          <w:sz w:val="20"/>
          <w:szCs w:val="20"/>
          <w:lang w:eastAsia="it-IT"/>
        </w:rPr>
        <w:t>)</w:t>
      </w:r>
    </w:p>
    <w:p w:rsidR="002F4F2A" w:rsidRDefault="002F4F2A" w:rsidP="002F4F2A">
      <w:pPr>
        <w:spacing w:after="0" w:line="240" w:lineRule="auto"/>
        <w:rPr>
          <w:rFonts w:ascii="Century Gothic" w:eastAsia="Times New Roman" w:hAnsi="Century Gothic" w:cs="Helvetica"/>
          <w:color w:val="333333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82"/>
        <w:gridCol w:w="1873"/>
        <w:gridCol w:w="1701"/>
      </w:tblGrid>
      <w:tr w:rsidR="007C31FE" w:rsidTr="007C31FE"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1FE" w:rsidRPr="002F4F2A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1FE" w:rsidRPr="002F4F2A" w:rsidRDefault="007C31FE" w:rsidP="007C31FE">
            <w:pPr>
              <w:spacing w:before="60" w:after="60"/>
              <w:jc w:val="center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Facile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1FE" w:rsidRPr="002F4F2A" w:rsidRDefault="007C31FE" w:rsidP="007C31FE">
            <w:pPr>
              <w:spacing w:before="60" w:after="60"/>
              <w:jc w:val="center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Completo</w:t>
            </w:r>
          </w:p>
        </w:tc>
      </w:tr>
      <w:tr w:rsidR="007C31FE" w:rsidTr="007C31FE">
        <w:tc>
          <w:tcPr>
            <w:tcW w:w="6882" w:type="dxa"/>
            <w:tcBorders>
              <w:top w:val="single" w:sz="4" w:space="0" w:color="auto"/>
            </w:tcBorders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  <w:proofErr w:type="gramStart"/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visualizza</w:t>
            </w:r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zione</w:t>
            </w:r>
            <w:proofErr w:type="gramEnd"/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online </w:t>
            </w:r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del</w:t>
            </w:r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la situazione debitoria (cartelle di pagamento emesse dal 2000)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7C31FE" w:rsidRPr="002F4F2A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31FE" w:rsidRPr="002F4F2A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7C31FE" w:rsidTr="007C31FE">
        <w:tc>
          <w:tcPr>
            <w:tcW w:w="6882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richiesta</w:t>
            </w:r>
            <w:proofErr w:type="gramEnd"/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di </w:t>
            </w:r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una rateizzazione fino a 60 mila euro</w:t>
            </w:r>
          </w:p>
        </w:tc>
        <w:tc>
          <w:tcPr>
            <w:tcW w:w="1873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7C31FE" w:rsidTr="007C31FE">
        <w:tc>
          <w:tcPr>
            <w:tcW w:w="6882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  <w:proofErr w:type="gramStart"/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richie</w:t>
            </w:r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sta</w:t>
            </w:r>
            <w:proofErr w:type="gramEnd"/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di una</w:t>
            </w:r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sospensione legale della riscossione</w:t>
            </w:r>
          </w:p>
        </w:tc>
        <w:tc>
          <w:tcPr>
            <w:tcW w:w="1873" w:type="dxa"/>
          </w:tcPr>
          <w:p w:rsidR="007C31FE" w:rsidRPr="002F4F2A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7C31FE" w:rsidRPr="002F4F2A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7C31FE" w:rsidTr="007C31FE">
        <w:tc>
          <w:tcPr>
            <w:tcW w:w="6882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  <w:proofErr w:type="gramStart"/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pagamento</w:t>
            </w:r>
            <w:proofErr w:type="gramEnd"/>
            <w:r w:rsidRPr="002F4F2A"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di cartelle e avvisi</w:t>
            </w:r>
          </w:p>
        </w:tc>
        <w:tc>
          <w:tcPr>
            <w:tcW w:w="1873" w:type="dxa"/>
          </w:tcPr>
          <w:p w:rsidR="007C31FE" w:rsidRPr="002F4F2A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7C31FE" w:rsidRPr="002F4F2A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7C31FE" w:rsidTr="007C31FE">
        <w:tc>
          <w:tcPr>
            <w:tcW w:w="6882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gestione</w:t>
            </w:r>
            <w:proofErr w:type="gramEnd"/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delle comunicazioni delle somme dovute in definizione agevolata </w:t>
            </w:r>
          </w:p>
        </w:tc>
        <w:tc>
          <w:tcPr>
            <w:tcW w:w="1873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7C31FE" w:rsidTr="007C31FE">
        <w:tc>
          <w:tcPr>
            <w:tcW w:w="6882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>visualizzazione</w:t>
            </w:r>
            <w:proofErr w:type="gramEnd"/>
            <w:r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  <w:t xml:space="preserve"> dei documenti</w:t>
            </w:r>
          </w:p>
        </w:tc>
        <w:tc>
          <w:tcPr>
            <w:tcW w:w="1873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7C31FE" w:rsidRDefault="007C31FE" w:rsidP="00F23437">
            <w:pPr>
              <w:spacing w:before="60" w:after="60"/>
              <w:rPr>
                <w:rFonts w:ascii="Century Gothic" w:eastAsia="Times New Roman" w:hAnsi="Century Gothic" w:cs="Helvetica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007D53" w:rsidRDefault="00007D53" w:rsidP="002F4F2A">
      <w:pPr>
        <w:spacing w:after="0" w:line="240" w:lineRule="auto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</w:p>
    <w:p w:rsidR="00DE6474" w:rsidRDefault="00060585" w:rsidP="00DF45B0">
      <w:pPr>
        <w:spacing w:after="0" w:line="240" w:lineRule="auto"/>
        <w:ind w:left="-142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Vuoi darci qualche suggerimento</w:t>
      </w:r>
      <w:r w:rsidR="005507D4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in più</w:t>
      </w:r>
      <w:r w:rsidR="00CC136D" w:rsidRPr="00BB2FE5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?</w:t>
      </w:r>
    </w:p>
    <w:p w:rsidR="00DE6474" w:rsidRDefault="00DE6474" w:rsidP="002F4F2A">
      <w:pPr>
        <w:spacing w:after="0" w:line="240" w:lineRule="auto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CC68B8" w:rsidRPr="00CC68B8" w:rsidTr="00CC68B8">
        <w:trPr>
          <w:trHeight w:val="452"/>
        </w:trPr>
        <w:tc>
          <w:tcPr>
            <w:tcW w:w="10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8B8" w:rsidRPr="00CC68B8" w:rsidRDefault="00CC68B8" w:rsidP="00CC6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68B8" w:rsidRPr="00CC68B8" w:rsidTr="00CC68B8">
        <w:trPr>
          <w:trHeight w:val="452"/>
        </w:trPr>
        <w:tc>
          <w:tcPr>
            <w:tcW w:w="10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8B8" w:rsidRPr="00CC68B8" w:rsidRDefault="00CC68B8" w:rsidP="00CC6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68B8" w:rsidRPr="00CC68B8" w:rsidTr="00CC68B8">
        <w:trPr>
          <w:trHeight w:val="452"/>
        </w:trPr>
        <w:tc>
          <w:tcPr>
            <w:tcW w:w="10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8B8" w:rsidRPr="00CC68B8" w:rsidRDefault="00CC68B8" w:rsidP="00CC6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68B8" w:rsidRPr="00CC68B8" w:rsidTr="00F23437">
        <w:trPr>
          <w:trHeight w:val="269"/>
        </w:trPr>
        <w:tc>
          <w:tcPr>
            <w:tcW w:w="10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8B8" w:rsidRPr="00CC68B8" w:rsidRDefault="00CC68B8" w:rsidP="00CC6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CC68B8" w:rsidRDefault="00CC68B8" w:rsidP="002F4F2A">
      <w:pPr>
        <w:spacing w:after="0" w:line="240" w:lineRule="auto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</w:p>
    <w:p w:rsidR="00DE6474" w:rsidRDefault="00DE6474" w:rsidP="00DF45B0">
      <w:pPr>
        <w:spacing w:after="0" w:line="240" w:lineRule="auto"/>
        <w:ind w:left="-142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Complessivamente</w:t>
      </w:r>
      <w:r w:rsidR="00A622EA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 xml:space="preserve">che valutazione daresti a </w:t>
      </w:r>
      <w:proofErr w:type="spellStart"/>
      <w:r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EquiPro</w:t>
      </w:r>
      <w:proofErr w:type="spellEnd"/>
      <w:r w:rsidR="00324499"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  <w:t>?</w:t>
      </w:r>
    </w:p>
    <w:p w:rsidR="00DE6474" w:rsidRDefault="00DE6474" w:rsidP="002F4F2A">
      <w:pPr>
        <w:spacing w:after="0" w:line="240" w:lineRule="auto"/>
        <w:rPr>
          <w:rFonts w:ascii="Century Gothic" w:eastAsia="Times New Roman" w:hAnsi="Century Gothic" w:cs="Helvetica"/>
          <w:b/>
          <w:color w:val="333333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4566"/>
      </w:tblGrid>
      <w:tr w:rsidR="00DE6474" w:rsidTr="00DE6474">
        <w:tc>
          <w:tcPr>
            <w:tcW w:w="1178" w:type="dxa"/>
          </w:tcPr>
          <w:p w:rsidR="00DE6474" w:rsidRDefault="00DE6474" w:rsidP="00DE6474">
            <w:pPr>
              <w:jc w:val="center"/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78" w:type="dxa"/>
          </w:tcPr>
          <w:p w:rsidR="00DE6474" w:rsidRDefault="00DE6474" w:rsidP="00DE6474">
            <w:pPr>
              <w:jc w:val="center"/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78" w:type="dxa"/>
          </w:tcPr>
          <w:p w:rsidR="00DE6474" w:rsidRDefault="00DE6474" w:rsidP="00DE6474">
            <w:pPr>
              <w:jc w:val="center"/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78" w:type="dxa"/>
          </w:tcPr>
          <w:p w:rsidR="00DE6474" w:rsidRDefault="00DE6474" w:rsidP="00DE6474">
            <w:pPr>
              <w:jc w:val="center"/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E6474" w:rsidRDefault="00DE6474" w:rsidP="00DE6474">
            <w:pPr>
              <w:jc w:val="center"/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6474" w:rsidRDefault="00DE6474" w:rsidP="007C31FE">
            <w:pPr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</w:pPr>
            <w:r w:rsidRPr="00DE6474"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 xml:space="preserve">(1= </w:t>
            </w:r>
            <w:r w:rsidR="007C31FE"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>insufficiente</w:t>
            </w:r>
            <w:r w:rsidRPr="00DE6474"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 xml:space="preserve">; 5 = </w:t>
            </w:r>
            <w:r w:rsidR="007C31FE"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>ottimo</w:t>
            </w:r>
            <w:r w:rsidRPr="00DE6474"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  <w:t>)</w:t>
            </w:r>
          </w:p>
        </w:tc>
      </w:tr>
      <w:tr w:rsidR="00DE6474" w:rsidTr="00DE6474">
        <w:sdt>
          <w:sdtPr>
            <w:rPr>
              <w:rFonts w:ascii="Century Gothic" w:eastAsia="Times New Roman" w:hAnsi="Century Gothic" w:cs="Helvetica"/>
              <w:b/>
              <w:color w:val="333333"/>
              <w:sz w:val="20"/>
              <w:szCs w:val="20"/>
              <w:lang w:eastAsia="it-IT"/>
            </w:rPr>
            <w:id w:val="-133722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dxa"/>
              </w:tcPr>
              <w:p w:rsidR="00DE6474" w:rsidRDefault="00DE6474" w:rsidP="00DE6474">
                <w:pPr>
                  <w:jc w:val="center"/>
                  <w:rPr>
                    <w:rFonts w:ascii="Century Gothic" w:eastAsia="Times New Roman" w:hAnsi="Century Gothic" w:cs="Helvetica"/>
                    <w:b/>
                    <w:color w:val="333333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color w:val="333333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Helvetica"/>
              <w:b/>
              <w:color w:val="333333"/>
              <w:sz w:val="20"/>
              <w:szCs w:val="20"/>
              <w:lang w:eastAsia="it-IT"/>
            </w:rPr>
            <w:id w:val="165410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dxa"/>
              </w:tcPr>
              <w:p w:rsidR="00DE6474" w:rsidRDefault="00DE6474" w:rsidP="00DE6474">
                <w:pPr>
                  <w:jc w:val="center"/>
                  <w:rPr>
                    <w:rFonts w:ascii="Century Gothic" w:eastAsia="Times New Roman" w:hAnsi="Century Gothic" w:cs="Helvetica"/>
                    <w:b/>
                    <w:color w:val="333333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color w:val="333333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Helvetica"/>
              <w:b/>
              <w:color w:val="333333"/>
              <w:sz w:val="20"/>
              <w:szCs w:val="20"/>
              <w:lang w:eastAsia="it-IT"/>
            </w:rPr>
            <w:id w:val="-145377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dxa"/>
              </w:tcPr>
              <w:p w:rsidR="00DE6474" w:rsidRDefault="00DE6474" w:rsidP="00DE6474">
                <w:pPr>
                  <w:jc w:val="center"/>
                  <w:rPr>
                    <w:rFonts w:ascii="Century Gothic" w:eastAsia="Times New Roman" w:hAnsi="Century Gothic" w:cs="Helvetica"/>
                    <w:b/>
                    <w:color w:val="333333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color w:val="333333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Helvetica"/>
              <w:b/>
              <w:color w:val="333333"/>
              <w:sz w:val="20"/>
              <w:szCs w:val="20"/>
              <w:lang w:eastAsia="it-IT"/>
            </w:rPr>
            <w:id w:val="30135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dxa"/>
              </w:tcPr>
              <w:p w:rsidR="00DE6474" w:rsidRDefault="00F558B3" w:rsidP="00DE6474">
                <w:pPr>
                  <w:jc w:val="center"/>
                  <w:rPr>
                    <w:rFonts w:ascii="Century Gothic" w:eastAsia="Times New Roman" w:hAnsi="Century Gothic" w:cs="Helvetica"/>
                    <w:b/>
                    <w:color w:val="333333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color w:val="333333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Helvetica"/>
              <w:b/>
              <w:color w:val="333333"/>
              <w:sz w:val="20"/>
              <w:szCs w:val="20"/>
              <w:lang w:eastAsia="it-IT"/>
            </w:rPr>
            <w:id w:val="169395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dxa"/>
                <w:tcBorders>
                  <w:right w:val="single" w:sz="4" w:space="0" w:color="auto"/>
                </w:tcBorders>
              </w:tcPr>
              <w:p w:rsidR="00DE6474" w:rsidRDefault="00DE6474" w:rsidP="00DE6474">
                <w:pPr>
                  <w:jc w:val="center"/>
                  <w:rPr>
                    <w:rFonts w:ascii="Century Gothic" w:eastAsia="Times New Roman" w:hAnsi="Century Gothic" w:cs="Helvetica"/>
                    <w:b/>
                    <w:color w:val="333333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color w:val="333333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4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6474" w:rsidRDefault="00DE6474" w:rsidP="002F4F2A">
            <w:pPr>
              <w:rPr>
                <w:rFonts w:ascii="Century Gothic" w:eastAsia="Times New Roman" w:hAnsi="Century Gothic" w:cs="Helvetica"/>
                <w:b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8E5CC5" w:rsidRDefault="008E5CC5" w:rsidP="00AA47DF"/>
    <w:sectPr w:rsidR="008E5CC5" w:rsidSect="00DF45B0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693E"/>
    <w:multiLevelType w:val="hybridMultilevel"/>
    <w:tmpl w:val="4A5C41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0E7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700683"/>
    <w:multiLevelType w:val="hybridMultilevel"/>
    <w:tmpl w:val="6FD6E1E2"/>
    <w:lvl w:ilvl="0" w:tplc="9342B38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C8"/>
    <w:rsid w:val="00007D53"/>
    <w:rsid w:val="00013D77"/>
    <w:rsid w:val="00046221"/>
    <w:rsid w:val="00060585"/>
    <w:rsid w:val="000672B5"/>
    <w:rsid w:val="001042E3"/>
    <w:rsid w:val="001A0DEB"/>
    <w:rsid w:val="001D6280"/>
    <w:rsid w:val="001F2CEC"/>
    <w:rsid w:val="00236F0E"/>
    <w:rsid w:val="0024233D"/>
    <w:rsid w:val="002F4F2A"/>
    <w:rsid w:val="0031354F"/>
    <w:rsid w:val="00324499"/>
    <w:rsid w:val="003B5F8E"/>
    <w:rsid w:val="005507D4"/>
    <w:rsid w:val="005678DB"/>
    <w:rsid w:val="005712A6"/>
    <w:rsid w:val="007246C8"/>
    <w:rsid w:val="007C31FE"/>
    <w:rsid w:val="008738C8"/>
    <w:rsid w:val="008E5CC5"/>
    <w:rsid w:val="00917CF8"/>
    <w:rsid w:val="009C620A"/>
    <w:rsid w:val="009C65BA"/>
    <w:rsid w:val="009D2A8B"/>
    <w:rsid w:val="00A12D21"/>
    <w:rsid w:val="00A35EB9"/>
    <w:rsid w:val="00A3693E"/>
    <w:rsid w:val="00A622EA"/>
    <w:rsid w:val="00A9445E"/>
    <w:rsid w:val="00AA47DF"/>
    <w:rsid w:val="00B31D53"/>
    <w:rsid w:val="00B76FAD"/>
    <w:rsid w:val="00BB2FE5"/>
    <w:rsid w:val="00C14405"/>
    <w:rsid w:val="00C37CA1"/>
    <w:rsid w:val="00C67E8F"/>
    <w:rsid w:val="00C826BA"/>
    <w:rsid w:val="00CA752A"/>
    <w:rsid w:val="00CC136D"/>
    <w:rsid w:val="00CC68B8"/>
    <w:rsid w:val="00DE6474"/>
    <w:rsid w:val="00DF45B0"/>
    <w:rsid w:val="00E02C84"/>
    <w:rsid w:val="00F23437"/>
    <w:rsid w:val="00F4499E"/>
    <w:rsid w:val="00F558B3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DA1F8-E161-44B3-87F5-C4ECFC5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738C8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738C8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color w:val="333333"/>
      <w:sz w:val="44"/>
      <w:szCs w:val="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38C8"/>
    <w:rPr>
      <w:rFonts w:ascii="inherit" w:eastAsia="Times New Roman" w:hAnsi="inherit" w:cs="Times New Roman"/>
      <w:kern w:val="36"/>
      <w:sz w:val="54"/>
      <w:szCs w:val="5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38C8"/>
    <w:rPr>
      <w:rFonts w:ascii="inherit" w:eastAsia="Times New Roman" w:hAnsi="inherit" w:cs="Times New Roman"/>
      <w:b/>
      <w:bCs/>
      <w:color w:val="333333"/>
      <w:sz w:val="44"/>
      <w:szCs w:val="44"/>
      <w:lang w:eastAsia="it-IT"/>
    </w:rPr>
  </w:style>
  <w:style w:type="character" w:styleId="Enfasigrassetto">
    <w:name w:val="Strong"/>
    <w:basedOn w:val="Carpredefinitoparagrafo"/>
    <w:uiPriority w:val="22"/>
    <w:qFormat/>
    <w:rsid w:val="008738C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738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put-group-title1">
    <w:name w:val="input-group-title1"/>
    <w:basedOn w:val="Carpredefinitoparagrafo"/>
    <w:rsid w:val="008738C8"/>
    <w:rPr>
      <w:color w:val="333333"/>
    </w:rPr>
  </w:style>
  <w:style w:type="character" w:customStyle="1" w:styleId="number1">
    <w:name w:val="number1"/>
    <w:basedOn w:val="Carpredefinitoparagrafo"/>
    <w:rsid w:val="008738C8"/>
    <w:rPr>
      <w:vanish w:val="0"/>
      <w:webHidden w:val="0"/>
      <w:color w:val="FFFFFF"/>
      <w:sz w:val="23"/>
      <w:szCs w:val="23"/>
      <w:shd w:val="clear" w:color="auto" w:fill="666666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738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738C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mallipop-hint1">
    <w:name w:val="smallipop-hint1"/>
    <w:basedOn w:val="Carpredefinitoparagrafo"/>
    <w:rsid w:val="008738C8"/>
    <w:rPr>
      <w:vanish/>
      <w:webHidden w:val="0"/>
      <w:specVanish w:val="0"/>
    </w:rPr>
  </w:style>
  <w:style w:type="character" w:customStyle="1" w:styleId="input-group-title-main2">
    <w:name w:val="input-group-title-main2"/>
    <w:basedOn w:val="Carpredefinitoparagrafo"/>
    <w:rsid w:val="008738C8"/>
  </w:style>
  <w:style w:type="character" w:customStyle="1" w:styleId="help-block4">
    <w:name w:val="help-block4"/>
    <w:basedOn w:val="Carpredefinitoparagrafo"/>
    <w:rsid w:val="008738C8"/>
    <w:rPr>
      <w:i/>
      <w:iCs/>
      <w:vanish w:val="0"/>
      <w:webHidden w:val="0"/>
      <w:color w:val="555555"/>
      <w:sz w:val="20"/>
      <w:szCs w:val="20"/>
      <w:specVanish w:val="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738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738C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F4F2A"/>
    <w:pPr>
      <w:ind w:left="720"/>
      <w:contextualSpacing/>
    </w:pPr>
  </w:style>
  <w:style w:type="paragraph" w:customStyle="1" w:styleId="Default">
    <w:name w:val="Default"/>
    <w:rsid w:val="002F4F2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F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EB9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C136D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313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0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9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1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9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enziaentrateriscossione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9A6D-0EC8-49C9-B589-F3F537AB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Equitalia S.p.A.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FUSAIA DANIELA</dc:creator>
  <cp:lastModifiedBy>Work</cp:lastModifiedBy>
  <cp:revision>2</cp:revision>
  <cp:lastPrinted>2017-09-13T14:37:00Z</cp:lastPrinted>
  <dcterms:created xsi:type="dcterms:W3CDTF">2017-12-06T10:50:00Z</dcterms:created>
  <dcterms:modified xsi:type="dcterms:W3CDTF">2017-12-06T10:50:00Z</dcterms:modified>
</cp:coreProperties>
</file>